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537F" w14:textId="688E8D1F" w:rsidR="00E03655" w:rsidRDefault="00E03655" w:rsidP="00E03655">
      <w:pPr>
        <w:shd w:val="clear" w:color="auto" w:fill="D9D9D9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Ev. broj nabave: </w:t>
      </w:r>
      <w:r w:rsidR="002B3088">
        <w:rPr>
          <w:rFonts w:ascii="Times New Roman" w:hAnsi="Times New Roman" w:cs="Times New Roman"/>
          <w:b w:val="0"/>
          <w:bCs/>
        </w:rPr>
        <w:t>29</w:t>
      </w:r>
      <w:r>
        <w:rPr>
          <w:rFonts w:ascii="Times New Roman" w:hAnsi="Times New Roman" w:cs="Times New Roman"/>
          <w:b w:val="0"/>
          <w:bCs/>
        </w:rPr>
        <w:t>/2</w:t>
      </w:r>
      <w:r w:rsidR="002B3088">
        <w:rPr>
          <w:rFonts w:ascii="Times New Roman" w:hAnsi="Times New Roman" w:cs="Times New Roman"/>
          <w:b w:val="0"/>
          <w:bCs/>
        </w:rPr>
        <w:t>6</w:t>
      </w:r>
    </w:p>
    <w:p w14:paraId="609D3400" w14:textId="25DE9778" w:rsidR="00E03655" w:rsidRPr="00E03655" w:rsidRDefault="00E03655" w:rsidP="00E03655">
      <w:pPr>
        <w:shd w:val="clear" w:color="auto" w:fill="D9D9D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03655">
        <w:rPr>
          <w:rFonts w:ascii="Times New Roman" w:hAnsi="Times New Roman" w:cs="Times New Roman"/>
          <w:b w:val="0"/>
          <w:bCs/>
        </w:rPr>
        <w:t xml:space="preserve">Izjava za bodovanje necjenovnog kriterija – duljina jamstvenog roka </w:t>
      </w:r>
    </w:p>
    <w:p w14:paraId="408DC242" w14:textId="77777777" w:rsidR="00E03655" w:rsidRDefault="00E03655" w:rsidP="00E03655">
      <w:pPr>
        <w:jc w:val="both"/>
        <w:rPr>
          <w:rFonts w:ascii="Times New Roman" w:hAnsi="Times New Roman" w:cs="Times New Roman"/>
          <w:b w:val="0"/>
          <w:bCs/>
        </w:rPr>
      </w:pPr>
    </w:p>
    <w:p w14:paraId="2F36E53F" w14:textId="77777777" w:rsidR="0071154B" w:rsidRPr="00BA5456" w:rsidRDefault="0071154B" w:rsidP="0071154B">
      <w:pPr>
        <w:pStyle w:val="Style25"/>
        <w:widowControl/>
        <w:spacing w:before="173" w:line="288" w:lineRule="exact"/>
        <w:jc w:val="both"/>
        <w:rPr>
          <w:rStyle w:val="FontStyle71"/>
          <w:b w:val="0"/>
          <w:bCs/>
          <w:sz w:val="22"/>
          <w:szCs w:val="22"/>
        </w:rPr>
      </w:pPr>
      <w:r w:rsidRPr="00BB054F">
        <w:rPr>
          <w:rStyle w:val="FontStyle71"/>
          <w:b w:val="0"/>
          <w:bCs/>
          <w:sz w:val="22"/>
          <w:szCs w:val="22"/>
        </w:rPr>
        <w:t xml:space="preserve">Nudimo jamstveni rok za </w:t>
      </w:r>
      <w:r>
        <w:rPr>
          <w:rStyle w:val="FontStyle71"/>
          <w:b w:val="0"/>
          <w:bCs/>
          <w:sz w:val="22"/>
          <w:szCs w:val="22"/>
        </w:rPr>
        <w:t xml:space="preserve">isporučeni  i montirani uređaj u trajanju od </w:t>
      </w:r>
      <w:r w:rsidRPr="00BB054F">
        <w:rPr>
          <w:rStyle w:val="FontStyle71"/>
          <w:b w:val="0"/>
          <w:bCs/>
          <w:sz w:val="22"/>
          <w:szCs w:val="22"/>
        </w:rPr>
        <w:t>_______________ mjeseci od dana</w:t>
      </w:r>
      <w:r w:rsidRPr="00D1436A">
        <w:rPr>
          <w:rStyle w:val="FontStyle71"/>
          <w:b w:val="0"/>
          <w:bCs/>
          <w:sz w:val="16"/>
          <w:szCs w:val="16"/>
        </w:rPr>
        <w:t xml:space="preserve">                                                                                       </w:t>
      </w:r>
      <w:r>
        <w:rPr>
          <w:rStyle w:val="FontStyle71"/>
          <w:b w:val="0"/>
          <w:bCs/>
          <w:sz w:val="16"/>
          <w:szCs w:val="16"/>
        </w:rPr>
        <w:t xml:space="preserve">                                              </w:t>
      </w:r>
      <w:r w:rsidRPr="00D1436A">
        <w:rPr>
          <w:rStyle w:val="FontStyle71"/>
          <w:b w:val="0"/>
          <w:bCs/>
          <w:sz w:val="16"/>
          <w:szCs w:val="16"/>
        </w:rPr>
        <w:t xml:space="preserve">   </w:t>
      </w:r>
    </w:p>
    <w:p w14:paraId="680570C9" w14:textId="77777777" w:rsidR="0071154B" w:rsidRPr="00BB054F" w:rsidRDefault="0071154B" w:rsidP="0071154B">
      <w:pPr>
        <w:pStyle w:val="Style25"/>
        <w:widowControl/>
        <w:spacing w:before="173" w:line="288" w:lineRule="exact"/>
        <w:jc w:val="both"/>
        <w:rPr>
          <w:rStyle w:val="FontStyle71"/>
          <w:b w:val="0"/>
          <w:bCs/>
          <w:sz w:val="22"/>
          <w:szCs w:val="22"/>
        </w:rPr>
      </w:pPr>
      <w:r w:rsidRPr="00BB054F">
        <w:rPr>
          <w:rStyle w:val="FontStyle71"/>
          <w:b w:val="0"/>
          <w:bCs/>
          <w:sz w:val="22"/>
          <w:szCs w:val="22"/>
        </w:rPr>
        <w:t xml:space="preserve"> potpisivanja Zapisnika o primopredaji sa stavljanjem </w:t>
      </w:r>
      <w:r>
        <w:rPr>
          <w:rStyle w:val="FontStyle71"/>
          <w:b w:val="0"/>
          <w:bCs/>
          <w:sz w:val="22"/>
          <w:szCs w:val="22"/>
        </w:rPr>
        <w:t xml:space="preserve">u </w:t>
      </w:r>
      <w:r w:rsidRPr="00F37888">
        <w:rPr>
          <w:rStyle w:val="FontStyle71"/>
          <w:b w:val="0"/>
          <w:bCs/>
          <w:sz w:val="22"/>
          <w:szCs w:val="22"/>
        </w:rPr>
        <w:t xml:space="preserve">punu funkciju uređaja </w:t>
      </w:r>
      <w:r>
        <w:rPr>
          <w:rStyle w:val="FontStyle71"/>
          <w:b w:val="0"/>
          <w:bCs/>
          <w:sz w:val="22"/>
          <w:szCs w:val="22"/>
        </w:rPr>
        <w:t xml:space="preserve">koji se </w:t>
      </w:r>
      <w:r w:rsidRPr="00F37888">
        <w:rPr>
          <w:rStyle w:val="FontStyle71"/>
          <w:b w:val="0"/>
          <w:bCs/>
          <w:sz w:val="22"/>
          <w:szCs w:val="22"/>
        </w:rPr>
        <w:t>nabavlja i obvezujemo se:</w:t>
      </w:r>
    </w:p>
    <w:p w14:paraId="33C4B320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F37888">
        <w:rPr>
          <w:rFonts w:cs="Times New Roman"/>
          <w:bCs/>
        </w:rPr>
        <w:t>- putem servisa ovlaštenog po proizvođaču, redovno održavati i servisirati uređaj te otklanjati kvarove vezane uz predmet nabave u jamstvenom roku,</w:t>
      </w:r>
    </w:p>
    <w:p w14:paraId="1C189FE1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- organizirati radove otklanjanja nedostataka na mjestu instalacije uređaja,</w:t>
      </w:r>
    </w:p>
    <w:p w14:paraId="77BA38A0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>- organizirati te radove na način da uređaj koji se servisira ili popravlja ne bude izvan redovne uporabe od strane Naručitelja više od 8 dana godišnje,</w:t>
      </w:r>
    </w:p>
    <w:p w14:paraId="3E1B53AD" w14:textId="77777777" w:rsidR="0071154B" w:rsidRPr="00BB054F" w:rsidRDefault="0071154B" w:rsidP="0071154B">
      <w:pPr>
        <w:pStyle w:val="Bezproreda"/>
        <w:rPr>
          <w:rFonts w:cs="Times New Roman"/>
          <w:bCs/>
        </w:rPr>
      </w:pPr>
      <w:r w:rsidRPr="00BB054F">
        <w:rPr>
          <w:rFonts w:cs="Times New Roman"/>
          <w:bCs/>
        </w:rPr>
        <w:t xml:space="preserve">- u jamstvenom roku mijenjati o svom trošku, kako bi uređaj bio ispravan i u funkciji, dijelove uređaja za koje je proizvođač propisao da se u određenom vremenu moraju mijenjati, </w:t>
      </w:r>
    </w:p>
    <w:p w14:paraId="3965EFEF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  <w:r w:rsidRPr="00BB054F">
        <w:rPr>
          <w:rFonts w:cs="Times New Roman"/>
          <w:bCs/>
          <w:lang w:eastAsia="hr-HR"/>
        </w:rPr>
        <w:t>-</w:t>
      </w:r>
      <w:r w:rsidRPr="00BB054F">
        <w:rPr>
          <w:rFonts w:cs="Times New Roman"/>
          <w:bCs/>
        </w:rPr>
        <w:t xml:space="preserve"> odazvati se na poziv naručitelja u roku od 48 (četrdeset i osam) sati od trenutka zaprimanja poziva (telefonskim pozivom ili pisane obavijesti elektroničkom poštom, redovnom poštom ), </w:t>
      </w:r>
    </w:p>
    <w:p w14:paraId="16B286BB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</w:p>
    <w:p w14:paraId="59E784C8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  <w:r w:rsidRPr="00BB054F">
        <w:rPr>
          <w:rFonts w:cs="Times New Roman"/>
          <w:bCs/>
          <w:lang w:eastAsia="hr-HR"/>
        </w:rPr>
        <w:t>Izjavljujemo da je za ponuđeni predmet nabave osiguran ovlašteni servis u RH:</w:t>
      </w:r>
    </w:p>
    <w:p w14:paraId="21DDC61F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  <w:r w:rsidRPr="00BB054F">
        <w:rPr>
          <w:rFonts w:cs="Times New Roman"/>
          <w:bCs/>
          <w:lang w:eastAsia="hr-HR"/>
        </w:rPr>
        <w:t>(naziv i sjedište servisa, tel., e-mail, kontakt osoba)</w:t>
      </w:r>
    </w:p>
    <w:p w14:paraId="54066874" w14:textId="77777777" w:rsidR="0071154B" w:rsidRPr="00BB054F" w:rsidRDefault="0071154B" w:rsidP="0071154B">
      <w:pPr>
        <w:pStyle w:val="Bezproreda"/>
        <w:rPr>
          <w:rFonts w:cs="Times New Roman"/>
          <w:bCs/>
          <w:lang w:eastAsia="hr-HR"/>
        </w:rPr>
      </w:pPr>
    </w:p>
    <w:p w14:paraId="14E21823" w14:textId="77777777" w:rsidR="0071154B" w:rsidRPr="00BB054F" w:rsidRDefault="0071154B" w:rsidP="0071154B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  <w:lang w:eastAsia="hr-HR"/>
        </w:rPr>
        <w:t>____________________________________________________________________________</w:t>
      </w:r>
    </w:p>
    <w:p w14:paraId="40C4C311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____________________________________________________________________________</w:t>
      </w:r>
    </w:p>
    <w:p w14:paraId="577C4089" w14:textId="77777777" w:rsidR="0071154B" w:rsidRPr="00BB054F" w:rsidRDefault="0071154B" w:rsidP="0071154B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54C4AE0C" w14:textId="77777777" w:rsidR="0071154B" w:rsidRPr="00BB054F" w:rsidRDefault="0071154B" w:rsidP="0071154B">
      <w:pPr>
        <w:ind w:left="3750" w:firstLine="1250"/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 xml:space="preserve">      _________________________</w:t>
      </w:r>
    </w:p>
    <w:p w14:paraId="1855D9E1" w14:textId="77777777" w:rsidR="0071154B" w:rsidRPr="00BB054F" w:rsidRDefault="0071154B" w:rsidP="0071154B">
      <w:pPr>
        <w:pStyle w:val="Bezproreda"/>
        <w:rPr>
          <w:rFonts w:cs="Times New Roman"/>
          <w:bCs/>
          <w:sz w:val="20"/>
          <w:szCs w:val="20"/>
        </w:rPr>
      </w:pPr>
      <w:r w:rsidRPr="00BB054F">
        <w:rPr>
          <w:rFonts w:cs="Times New Roman"/>
          <w:bCs/>
          <w:sz w:val="20"/>
          <w:szCs w:val="20"/>
        </w:rPr>
        <w:t xml:space="preserve">                                                                                  (vlastoručni potpis osobe ovlaštene za zastupanje Ponuditelja )</w:t>
      </w:r>
    </w:p>
    <w:p w14:paraId="30944636" w14:textId="4387E185" w:rsidR="0071154B" w:rsidRPr="00BB054F" w:rsidRDefault="0071154B" w:rsidP="0071154B">
      <w:pPr>
        <w:rPr>
          <w:rFonts w:ascii="Times New Roman" w:hAnsi="Times New Roman" w:cs="Times New Roman"/>
          <w:b w:val="0"/>
          <w:bCs/>
          <w:sz w:val="20"/>
          <w:szCs w:val="20"/>
        </w:rPr>
      </w:pPr>
      <w:r>
        <w:rPr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</w:t>
      </w:r>
      <w:r w:rsidRPr="00BB054F">
        <w:rPr>
          <w:rFonts w:ascii="Times New Roman" w:hAnsi="Times New Roman" w:cs="Times New Roman"/>
          <w:b w:val="0"/>
          <w:bCs/>
          <w:sz w:val="20"/>
          <w:szCs w:val="20"/>
        </w:rPr>
        <w:t>MP</w:t>
      </w:r>
    </w:p>
    <w:p w14:paraId="4356454E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5FADAA4F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</w:p>
    <w:p w14:paraId="246B84E6" w14:textId="1450F7D7" w:rsidR="0071154B" w:rsidRPr="00BB054F" w:rsidRDefault="0071154B" w:rsidP="0071154B">
      <w:pPr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U ________________ dana __________________ 202</w:t>
      </w:r>
      <w:r w:rsidR="002B3088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6</w:t>
      </w:r>
      <w:r w:rsidRPr="00BB054F">
        <w:rPr>
          <w:rFonts w:ascii="Times New Roman" w:hAnsi="Times New Roman" w:cs="Times New Roman"/>
          <w:b w:val="0"/>
          <w:bCs/>
          <w:color w:val="00000A"/>
          <w:sz w:val="22"/>
          <w:szCs w:val="22"/>
        </w:rPr>
        <w:t>. god.</w:t>
      </w:r>
    </w:p>
    <w:p w14:paraId="4BD62A1F" w14:textId="77777777" w:rsidR="0071154B" w:rsidRPr="00BB054F" w:rsidRDefault="0071154B" w:rsidP="0071154B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21AB46F" w14:textId="77777777" w:rsidR="0071154B" w:rsidRPr="00C20D20" w:rsidRDefault="0071154B" w:rsidP="0071154B">
      <w:pPr>
        <w:pStyle w:val="Bezproreda"/>
      </w:pPr>
    </w:p>
    <w:p w14:paraId="2BE3D6E6" w14:textId="77777777" w:rsidR="00E03655" w:rsidRPr="00E03655" w:rsidRDefault="00E03655" w:rsidP="00E03655">
      <w:pPr>
        <w:jc w:val="both"/>
        <w:rPr>
          <w:rFonts w:ascii="Times New Roman" w:hAnsi="Times New Roman" w:cs="Times New Roman"/>
          <w:b w:val="0"/>
          <w:bCs/>
        </w:rPr>
      </w:pPr>
    </w:p>
    <w:p w14:paraId="03DA76F7" w14:textId="2163110C" w:rsidR="00144473" w:rsidRPr="00E03655" w:rsidRDefault="00144473" w:rsidP="00E03655">
      <w:pPr>
        <w:rPr>
          <w:rFonts w:ascii="Times New Roman" w:hAnsi="Times New Roman" w:cs="Times New Roman"/>
          <w:b w:val="0"/>
          <w:bCs/>
        </w:rPr>
      </w:pPr>
    </w:p>
    <w:sectPr w:rsidR="00144473" w:rsidRPr="00E03655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E03E" w14:textId="77777777" w:rsidR="00572E48" w:rsidRDefault="00572E48" w:rsidP="00A0774A">
      <w:pPr>
        <w:spacing w:after="0" w:line="240" w:lineRule="auto"/>
      </w:pPr>
      <w:r>
        <w:separator/>
      </w:r>
    </w:p>
  </w:endnote>
  <w:endnote w:type="continuationSeparator" w:id="0">
    <w:p w14:paraId="7F88EA46" w14:textId="77777777" w:rsidR="00572E48" w:rsidRDefault="00572E48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FE69" w14:textId="77777777" w:rsidR="00572E48" w:rsidRDefault="00572E48" w:rsidP="00A0774A">
      <w:pPr>
        <w:spacing w:after="0" w:line="240" w:lineRule="auto"/>
      </w:pPr>
      <w:r>
        <w:separator/>
      </w:r>
    </w:p>
  </w:footnote>
  <w:footnote w:type="continuationSeparator" w:id="0">
    <w:p w14:paraId="22AEBEA9" w14:textId="77777777" w:rsidR="00572E48" w:rsidRDefault="00572E48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4D33"/>
    <w:rsid w:val="000521A7"/>
    <w:rsid w:val="0007062D"/>
    <w:rsid w:val="00094809"/>
    <w:rsid w:val="000A2A1C"/>
    <w:rsid w:val="000A39F7"/>
    <w:rsid w:val="000D073D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25801"/>
    <w:rsid w:val="0023789E"/>
    <w:rsid w:val="002B3088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522FF"/>
    <w:rsid w:val="00483A94"/>
    <w:rsid w:val="004915F5"/>
    <w:rsid w:val="004C4D44"/>
    <w:rsid w:val="004D4554"/>
    <w:rsid w:val="004D67F1"/>
    <w:rsid w:val="004E1657"/>
    <w:rsid w:val="004E481D"/>
    <w:rsid w:val="00550568"/>
    <w:rsid w:val="00572E48"/>
    <w:rsid w:val="00582098"/>
    <w:rsid w:val="005839A8"/>
    <w:rsid w:val="005F710A"/>
    <w:rsid w:val="00635CCA"/>
    <w:rsid w:val="006837EB"/>
    <w:rsid w:val="00686387"/>
    <w:rsid w:val="006938EF"/>
    <w:rsid w:val="006A38AB"/>
    <w:rsid w:val="006A67BD"/>
    <w:rsid w:val="006C04CB"/>
    <w:rsid w:val="006C2201"/>
    <w:rsid w:val="006E1868"/>
    <w:rsid w:val="007043A8"/>
    <w:rsid w:val="0071154B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774A"/>
    <w:rsid w:val="00A11C4E"/>
    <w:rsid w:val="00A22463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07B16"/>
    <w:rsid w:val="00B22A85"/>
    <w:rsid w:val="00B26C73"/>
    <w:rsid w:val="00B32F79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03655"/>
    <w:rsid w:val="00E50089"/>
    <w:rsid w:val="00E82C62"/>
    <w:rsid w:val="00E94896"/>
    <w:rsid w:val="00E96701"/>
    <w:rsid w:val="00EA5C3E"/>
    <w:rsid w:val="00EC44FE"/>
    <w:rsid w:val="00EC4BDF"/>
    <w:rsid w:val="00ED1B40"/>
    <w:rsid w:val="00F12C00"/>
    <w:rsid w:val="00F14677"/>
    <w:rsid w:val="00F15F2B"/>
    <w:rsid w:val="00F27DDC"/>
    <w:rsid w:val="00F355D4"/>
    <w:rsid w:val="00F47575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1">
    <w:name w:val="Font Style71"/>
    <w:rsid w:val="0071154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Normal"/>
    <w:rsid w:val="0071154B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4</cp:revision>
  <cp:lastPrinted>2022-04-20T08:03:00Z</cp:lastPrinted>
  <dcterms:created xsi:type="dcterms:W3CDTF">2025-06-09T06:19:00Z</dcterms:created>
  <dcterms:modified xsi:type="dcterms:W3CDTF">2026-01-12T08:21:00Z</dcterms:modified>
</cp:coreProperties>
</file>